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B5" w:rsidRDefault="007247B5" w:rsidP="00C40ECF">
      <w:pPr>
        <w:ind w:left="5387"/>
        <w:jc w:val="right"/>
        <w:rPr>
          <w:color w:val="000000" w:themeColor="text1"/>
        </w:rPr>
      </w:pPr>
      <w:bookmarkStart w:id="0" w:name="_GoBack"/>
      <w:bookmarkEnd w:id="0"/>
      <w:r w:rsidRPr="00002FC3">
        <w:rPr>
          <w:color w:val="000000" w:themeColor="text1"/>
        </w:rPr>
        <w:t>Приложение</w:t>
      </w:r>
      <w:r w:rsidR="00C40ECF">
        <w:rPr>
          <w:color w:val="000000" w:themeColor="text1"/>
        </w:rPr>
        <w:t xml:space="preserve"> №10</w:t>
      </w:r>
    </w:p>
    <w:p w:rsidR="00C40ECF" w:rsidRPr="00002FC3" w:rsidRDefault="00C40ECF" w:rsidP="00C40ECF">
      <w:pPr>
        <w:ind w:left="5387"/>
        <w:jc w:val="right"/>
        <w:rPr>
          <w:color w:val="000000" w:themeColor="text1"/>
        </w:rPr>
      </w:pPr>
      <w:r>
        <w:rPr>
          <w:color w:val="000000" w:themeColor="text1"/>
        </w:rPr>
        <w:t>к Приказу  №191 от03.05.2023г.</w:t>
      </w:r>
    </w:p>
    <w:p w:rsidR="00D011CB" w:rsidRDefault="00D011CB" w:rsidP="00C40ECF">
      <w:pPr>
        <w:ind w:right="1416"/>
        <w:rPr>
          <w:b/>
          <w:color w:val="000000" w:themeColor="text1"/>
        </w:rPr>
      </w:pPr>
    </w:p>
    <w:p w:rsidR="007247B5" w:rsidRDefault="007247B5" w:rsidP="000D7FB4">
      <w:pPr>
        <w:ind w:left="1985" w:right="1416"/>
        <w:jc w:val="center"/>
        <w:rPr>
          <w:b/>
          <w:color w:val="000000" w:themeColor="text1"/>
        </w:rPr>
      </w:pPr>
      <w:r w:rsidRPr="00002FC3">
        <w:rPr>
          <w:b/>
          <w:color w:val="000000" w:themeColor="text1"/>
        </w:rPr>
        <w:t>ПОЛОЖЕНИЕ</w:t>
      </w:r>
      <w:r>
        <w:rPr>
          <w:b/>
          <w:color w:val="000000" w:themeColor="text1"/>
        </w:rPr>
        <w:br/>
        <w:t xml:space="preserve">о текущем контроле успеваемости и промежуточной аттестации </w:t>
      </w:r>
      <w:proofErr w:type="gramStart"/>
      <w:r>
        <w:rPr>
          <w:b/>
          <w:color w:val="000000" w:themeColor="text1"/>
        </w:rPr>
        <w:t>обучающихся</w:t>
      </w:r>
      <w:proofErr w:type="gramEnd"/>
    </w:p>
    <w:p w:rsidR="000D7FB4" w:rsidRDefault="000D7FB4" w:rsidP="000D7FB4">
      <w:pPr>
        <w:ind w:left="1985" w:right="1416"/>
        <w:jc w:val="center"/>
        <w:rPr>
          <w:b/>
          <w:color w:val="000000" w:themeColor="text1"/>
        </w:rPr>
      </w:pPr>
    </w:p>
    <w:p w:rsidR="000D7FB4" w:rsidRDefault="000D7FB4" w:rsidP="000D7FB4">
      <w:pPr>
        <w:ind w:left="1985" w:right="1416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I. </w:t>
      </w:r>
      <w:r>
        <w:rPr>
          <w:b/>
          <w:color w:val="000000" w:themeColor="text1"/>
        </w:rPr>
        <w:t>Общие положения</w:t>
      </w:r>
    </w:p>
    <w:p w:rsidR="007247B5" w:rsidRDefault="007247B5" w:rsidP="007247B5">
      <w:pPr>
        <w:ind w:right="-1" w:firstLine="709"/>
        <w:jc w:val="center"/>
        <w:rPr>
          <w:b/>
          <w:color w:val="000000" w:themeColor="text1"/>
        </w:rPr>
      </w:pPr>
    </w:p>
    <w:p w:rsidR="00371775" w:rsidRDefault="00981F03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981F03">
        <w:t>Настоящее Положение определяет формы, периодичность и порядок проведения текущего контроля успеваемости и промежуточной аттестации обучающихся</w:t>
      </w:r>
      <w:r w:rsidR="00371775">
        <w:t>, осваивающих дополнительные общеобразовательные программы в области физической культуры и спорта (далее</w:t>
      </w:r>
      <w:r w:rsidR="000D7FB4">
        <w:t xml:space="preserve"> также</w:t>
      </w:r>
      <w:r w:rsidR="00371775">
        <w:t xml:space="preserve"> – образовательные программы</w:t>
      </w:r>
      <w:r w:rsidR="00197DBB">
        <w:t xml:space="preserve">) в </w:t>
      </w:r>
      <w:r w:rsidR="00197DBB" w:rsidRPr="00197DBB">
        <w:rPr>
          <w:rFonts w:asciiTheme="minorHAnsi" w:hAnsiTheme="minorHAnsi" w:cstheme="minorHAnsi"/>
          <w:sz w:val="20"/>
          <w:szCs w:val="20"/>
        </w:rPr>
        <w:t>полное или сокращенное наименование учреждения</w:t>
      </w:r>
      <w:r w:rsidR="00197DBB">
        <w:t xml:space="preserve"> (далее – учреждение).</w:t>
      </w:r>
    </w:p>
    <w:p w:rsidR="00197DBB" w:rsidRDefault="00197DBB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При реализации образовательной программы учреждение обеспечивает проведение:</w:t>
      </w:r>
    </w:p>
    <w:p w:rsidR="00197DBB" w:rsidRDefault="00197DBB" w:rsidP="00197DBB">
      <w:pPr>
        <w:pStyle w:val="a4"/>
        <w:ind w:left="0" w:firstLine="709"/>
        <w:contextualSpacing w:val="0"/>
        <w:jc w:val="both"/>
      </w:pPr>
      <w:r>
        <w:t>текущего контроля успеваемости;</w:t>
      </w:r>
    </w:p>
    <w:p w:rsidR="00197DBB" w:rsidRDefault="00197DBB" w:rsidP="00197DBB">
      <w:pPr>
        <w:pStyle w:val="a4"/>
        <w:ind w:left="0" w:firstLine="709"/>
        <w:contextualSpacing w:val="0"/>
        <w:jc w:val="both"/>
      </w:pPr>
      <w:r>
        <w:t>промежуточной аттестации.</w:t>
      </w:r>
    </w:p>
    <w:p w:rsidR="00264C6F" w:rsidRDefault="00981F03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981F03">
        <w:t>Текущий контроль успеваемости и промежуточная аттестация обучающихся проводятся по всем реализуемым образовательным программам</w:t>
      </w:r>
      <w:r w:rsidR="00264C6F">
        <w:t>.</w:t>
      </w:r>
    </w:p>
    <w:p w:rsidR="00981F03" w:rsidRDefault="00264C6F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Участие в текущем контроле успеваемости и промежуточной аттестации</w:t>
      </w:r>
      <w:r w:rsidR="00981F03" w:rsidRPr="00981F03">
        <w:t xml:space="preserve"> </w:t>
      </w:r>
      <w:r w:rsidR="00124FB5">
        <w:t>являе</w:t>
      </w:r>
      <w:r>
        <w:t>тся обязательным</w:t>
      </w:r>
      <w:r w:rsidR="00981F03" w:rsidRPr="00981F03">
        <w:t xml:space="preserve"> для обучающихся.</w:t>
      </w:r>
    </w:p>
    <w:p w:rsidR="000D7FB4" w:rsidRDefault="000D7FB4" w:rsidP="00DD440C">
      <w:pPr>
        <w:pStyle w:val="a4"/>
        <w:ind w:left="1418" w:right="1983"/>
        <w:contextualSpacing w:val="0"/>
        <w:jc w:val="center"/>
        <w:rPr>
          <w:b/>
        </w:rPr>
      </w:pPr>
    </w:p>
    <w:p w:rsidR="00935A1A" w:rsidRPr="00935A1A" w:rsidRDefault="000D7FB4" w:rsidP="000D7FB4">
      <w:pPr>
        <w:pStyle w:val="a4"/>
        <w:ind w:left="1985" w:right="1983"/>
        <w:contextualSpacing w:val="0"/>
        <w:jc w:val="center"/>
        <w:rPr>
          <w:b/>
        </w:rPr>
      </w:pPr>
      <w:r>
        <w:rPr>
          <w:b/>
          <w:lang w:val="en-US"/>
        </w:rPr>
        <w:t>II</w:t>
      </w:r>
      <w:r w:rsidRPr="000D7FB4">
        <w:rPr>
          <w:b/>
        </w:rPr>
        <w:t xml:space="preserve">. </w:t>
      </w:r>
      <w:r w:rsidR="00935A1A" w:rsidRPr="00935A1A">
        <w:rPr>
          <w:b/>
        </w:rPr>
        <w:t>Формы, периодичность и порядок проведения текущего контроля успеваемости обучающихся</w:t>
      </w:r>
    </w:p>
    <w:p w:rsidR="00935A1A" w:rsidRDefault="00935A1A" w:rsidP="0099512E">
      <w:pPr>
        <w:pStyle w:val="a4"/>
        <w:ind w:left="709" w:firstLine="709"/>
        <w:contextualSpacing w:val="0"/>
        <w:jc w:val="both"/>
      </w:pPr>
    </w:p>
    <w:p w:rsidR="00923A37" w:rsidRDefault="00923A37" w:rsidP="00BE4CC8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Текущий контроль успеваемости проводится в течение этапа (периода) реализации образовательной программы.</w:t>
      </w:r>
    </w:p>
    <w:p w:rsidR="00275A09" w:rsidRDefault="00CB775F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Текущий</w:t>
      </w:r>
      <w:r w:rsidR="00275A09" w:rsidRPr="00275A09">
        <w:t xml:space="preserve"> </w:t>
      </w:r>
      <w:r>
        <w:t>контроль успеваемости</w:t>
      </w:r>
      <w:r w:rsidR="00275A09" w:rsidRPr="00275A09">
        <w:t xml:space="preserve"> проводится </w:t>
      </w:r>
      <w:r w:rsidR="00275A09">
        <w:t>тренерами-</w:t>
      </w:r>
      <w:r w:rsidR="00275A09" w:rsidRPr="00275A09">
        <w:t>преподавателями в пределах учебного времени, отведенного на изучение соответствующей части образовательной программы.</w:t>
      </w:r>
    </w:p>
    <w:p w:rsidR="001B241C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Формами текущего контроля успеваемости могут быть</w:t>
      </w:r>
      <w:r w:rsidR="001B241C">
        <w:t>:</w:t>
      </w:r>
    </w:p>
    <w:p w:rsidR="001B241C" w:rsidRDefault="00CB775F" w:rsidP="00480E39">
      <w:pPr>
        <w:pStyle w:val="a4"/>
        <w:ind w:left="0" w:firstLine="709"/>
        <w:contextualSpacing w:val="0"/>
        <w:jc w:val="both"/>
      </w:pPr>
      <w:r>
        <w:t>выполнение упражнений</w:t>
      </w:r>
      <w:r w:rsidR="001B241C">
        <w:t>;</w:t>
      </w:r>
    </w:p>
    <w:p w:rsidR="001B241C" w:rsidRDefault="001B241C" w:rsidP="00480E39">
      <w:pPr>
        <w:pStyle w:val="a4"/>
        <w:ind w:left="0" w:firstLine="709"/>
        <w:contextualSpacing w:val="0"/>
        <w:jc w:val="both"/>
      </w:pPr>
      <w:r>
        <w:t>тестирование;</w:t>
      </w:r>
    </w:p>
    <w:p w:rsidR="001B241C" w:rsidRDefault="00CB775F" w:rsidP="00480E39">
      <w:pPr>
        <w:pStyle w:val="a4"/>
        <w:ind w:left="0" w:firstLine="709"/>
        <w:contextualSpacing w:val="0"/>
        <w:jc w:val="both"/>
      </w:pPr>
      <w:r>
        <w:t>опрос</w:t>
      </w:r>
      <w:r w:rsidR="001B241C">
        <w:t>;</w:t>
      </w:r>
    </w:p>
    <w:p w:rsidR="00CB775F" w:rsidRDefault="00CB775F" w:rsidP="00480E39">
      <w:pPr>
        <w:pStyle w:val="a4"/>
        <w:ind w:left="0" w:firstLine="709"/>
        <w:contextualSpacing w:val="0"/>
        <w:jc w:val="both"/>
      </w:pPr>
      <w:r>
        <w:t>собеседование;</w:t>
      </w:r>
    </w:p>
    <w:p w:rsidR="00480E39" w:rsidRDefault="00480E39" w:rsidP="00480E39">
      <w:pPr>
        <w:pStyle w:val="a4"/>
        <w:ind w:left="0" w:firstLine="709"/>
        <w:contextualSpacing w:val="0"/>
        <w:jc w:val="both"/>
      </w:pPr>
      <w:r>
        <w:t>наблюдение;</w:t>
      </w:r>
    </w:p>
    <w:p w:rsidR="001B241C" w:rsidRDefault="00CB775F" w:rsidP="00480E39">
      <w:pPr>
        <w:pStyle w:val="a4"/>
        <w:ind w:left="0" w:firstLine="709"/>
        <w:contextualSpacing w:val="0"/>
        <w:jc w:val="both"/>
      </w:pPr>
      <w:r>
        <w:t>иные формы, предусмотренные образовательной программой.</w:t>
      </w:r>
    </w:p>
    <w:p w:rsidR="00CB775F" w:rsidRPr="00C40ECF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C40ECF">
        <w:t>Периодичность проведения текущего контроля успеваемости определяется тренеро</w:t>
      </w:r>
      <w:r w:rsidR="002C3742" w:rsidRPr="00C40ECF">
        <w:t>м-преподавателем самостоятельно, но не реже 1 раза в месяц.</w:t>
      </w:r>
    </w:p>
    <w:p w:rsidR="00480E39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Текущий контроль успеваемости может не сопровождаться оценкой результатов освоения соответствующей части образовательной программы.</w:t>
      </w:r>
    </w:p>
    <w:p w:rsidR="00480E39" w:rsidRPr="00C40ECF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C40ECF">
        <w:t>Осуществление текущего контроля успеваемости отражается в журнале занятий</w:t>
      </w:r>
      <w:r w:rsidR="001D375E" w:rsidRPr="00C40ECF">
        <w:t xml:space="preserve"> / рабочих документах тренера-преподавателя</w:t>
      </w:r>
      <w:r w:rsidRPr="00C40ECF">
        <w:t xml:space="preserve">.  </w:t>
      </w:r>
    </w:p>
    <w:p w:rsidR="00DD440C" w:rsidRDefault="00DD440C" w:rsidP="00236A9D">
      <w:pPr>
        <w:pStyle w:val="a4"/>
        <w:ind w:left="0" w:firstLine="709"/>
        <w:contextualSpacing w:val="0"/>
        <w:jc w:val="both"/>
      </w:pPr>
    </w:p>
    <w:p w:rsidR="00124FB5" w:rsidRPr="001D375E" w:rsidRDefault="00124FB5" w:rsidP="000D7FB4">
      <w:pPr>
        <w:pStyle w:val="a4"/>
        <w:ind w:left="1985" w:right="1416"/>
        <w:contextualSpacing w:val="0"/>
        <w:jc w:val="center"/>
        <w:rPr>
          <w:b/>
        </w:rPr>
      </w:pPr>
    </w:p>
    <w:p w:rsidR="00DD440C" w:rsidRPr="00DD440C" w:rsidRDefault="000D7FB4" w:rsidP="000D7FB4">
      <w:pPr>
        <w:pStyle w:val="a4"/>
        <w:ind w:left="1985" w:right="1416"/>
        <w:contextualSpacing w:val="0"/>
        <w:jc w:val="center"/>
        <w:rPr>
          <w:b/>
        </w:rPr>
      </w:pPr>
      <w:r>
        <w:rPr>
          <w:b/>
          <w:lang w:val="en-US"/>
        </w:rPr>
        <w:t>III</w:t>
      </w:r>
      <w:r w:rsidRPr="000D7FB4">
        <w:rPr>
          <w:b/>
        </w:rPr>
        <w:t xml:space="preserve">. </w:t>
      </w:r>
      <w:r w:rsidR="00DD440C" w:rsidRPr="00DD440C">
        <w:rPr>
          <w:b/>
        </w:rPr>
        <w:t xml:space="preserve">Формы, периодичность и порядок проведения </w:t>
      </w:r>
      <w:r w:rsidR="00DD440C">
        <w:rPr>
          <w:b/>
        </w:rPr>
        <w:t>промежуточной аттестации</w:t>
      </w:r>
      <w:r w:rsidR="00DD440C" w:rsidRPr="00DD440C">
        <w:rPr>
          <w:b/>
        </w:rPr>
        <w:t xml:space="preserve"> обучающихся</w:t>
      </w:r>
    </w:p>
    <w:p w:rsidR="00236A9D" w:rsidRPr="00D62CDA" w:rsidRDefault="00236A9D" w:rsidP="00EA490B">
      <w:pPr>
        <w:pStyle w:val="a4"/>
        <w:ind w:left="0" w:firstLine="709"/>
        <w:jc w:val="both"/>
      </w:pPr>
    </w:p>
    <w:p w:rsidR="00264C6F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 проводится по завершении этапа (периода) реализации образовательной программы</w:t>
      </w:r>
      <w:r w:rsidR="00EB6041">
        <w:t>, в том числе этапа спортивной подготовки</w:t>
      </w:r>
      <w:r>
        <w:t>.</w:t>
      </w:r>
    </w:p>
    <w:p w:rsidR="00DD440C" w:rsidRDefault="00DD440C" w:rsidP="00264C6F">
      <w:pPr>
        <w:pStyle w:val="a4"/>
        <w:numPr>
          <w:ilvl w:val="0"/>
          <w:numId w:val="1"/>
        </w:numPr>
        <w:ind w:left="0" w:firstLine="709"/>
        <w:jc w:val="both"/>
      </w:pPr>
      <w:r>
        <w:t>К промежуточной аттестации допускаются все обучающиеся.</w:t>
      </w:r>
    </w:p>
    <w:p w:rsidR="00264C6F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Промежуточная аттестация по образовательной программе </w:t>
      </w:r>
      <w:r w:rsidR="00F17278">
        <w:t>проводится учреждением один раз в год, как правило – по окончании спортивного сезона.</w:t>
      </w:r>
    </w:p>
    <w:p w:rsidR="00264C6F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>
        <w:lastRenderedPageBreak/>
        <w:t>Промежуточная аттестация по образовательной программе может проводиться два и более раза в год, если это предусмотрено образовательной программой.</w:t>
      </w:r>
    </w:p>
    <w:p w:rsidR="00F17278" w:rsidRDefault="00F17278" w:rsidP="00F17278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</w:t>
      </w:r>
      <w:r>
        <w:rPr>
          <w:rStyle w:val="a7"/>
        </w:rPr>
        <w:endnoteReference w:id="1"/>
      </w:r>
      <w:r>
        <w:t>.</w:t>
      </w:r>
    </w:p>
    <w:p w:rsidR="00264C6F" w:rsidRDefault="00272E91" w:rsidP="00C5197C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</w:t>
      </w:r>
      <w:r w:rsidR="00264C6F">
        <w:t xml:space="preserve"> </w:t>
      </w:r>
      <w:r w:rsidR="00F02A40">
        <w:t xml:space="preserve">по дополнительной образовательной программе спортивной подготовки </w:t>
      </w:r>
      <w:r>
        <w:t>проводится в форме оценки</w:t>
      </w:r>
      <w:r w:rsidR="00264C6F">
        <w:t xml:space="preserve"> уровня подготовленности обучающегося посредством сдачи контрольно-переводных нормативов (испытаний) по видам спортивной </w:t>
      </w:r>
      <w:r w:rsidR="00F02A40">
        <w:t xml:space="preserve">подготовки, а также результатов </w:t>
      </w:r>
      <w:r w:rsidR="00264C6F">
        <w:t>выступления обучающихся на официальных спортивных соревнованиях</w:t>
      </w:r>
      <w:r w:rsidR="00264C6F">
        <w:rPr>
          <w:rStyle w:val="a7"/>
        </w:rPr>
        <w:endnoteReference w:id="2"/>
      </w:r>
      <w:r w:rsidR="00264C6F">
        <w:t>.</w:t>
      </w:r>
    </w:p>
    <w:p w:rsidR="00F02A40" w:rsidRDefault="00F02A40" w:rsidP="00C5197C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 по дополнительной общеразвивающей программе в области физической культуры и спорта проводится в следующих формах:</w:t>
      </w:r>
    </w:p>
    <w:p w:rsidR="00F02A40" w:rsidRDefault="00F02A40" w:rsidP="00F02A40">
      <w:pPr>
        <w:pStyle w:val="a4"/>
        <w:ind w:left="709"/>
        <w:jc w:val="both"/>
      </w:pPr>
      <w:r>
        <w:t>выполнение комплекса контрольных упражнений;</w:t>
      </w:r>
    </w:p>
    <w:p w:rsidR="00F02A40" w:rsidRDefault="00F02A40" w:rsidP="00F02A40">
      <w:pPr>
        <w:pStyle w:val="a4"/>
        <w:ind w:left="709"/>
        <w:jc w:val="both"/>
      </w:pPr>
      <w:r>
        <w:t>тестирование;</w:t>
      </w:r>
    </w:p>
    <w:p w:rsidR="00F02A40" w:rsidRDefault="00F02A40" w:rsidP="00F02A40">
      <w:pPr>
        <w:pStyle w:val="a4"/>
        <w:ind w:left="709"/>
        <w:jc w:val="both"/>
      </w:pPr>
      <w:r>
        <w:t>опрос или собеседование по теоретической части образовательной программы;</w:t>
      </w:r>
    </w:p>
    <w:p w:rsidR="00F02A40" w:rsidRDefault="00F02A40" w:rsidP="00F02A40">
      <w:pPr>
        <w:pStyle w:val="a4"/>
        <w:ind w:left="709"/>
        <w:jc w:val="both"/>
      </w:pPr>
      <w:r>
        <w:t>иные формы, предусмотренные образовательной программой.</w:t>
      </w:r>
    </w:p>
    <w:p w:rsidR="00C5197C" w:rsidRDefault="00C5197C" w:rsidP="00C5197C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аттестация, связанная с переводом на следующий этап спортивной подготовки, осуществляется с учетом части 5 статьи 32 Федерального закона от 4 декабря 2007 г. № 329-ФЗ</w:t>
      </w:r>
      <w:r w:rsidR="00F17278">
        <w:t xml:space="preserve"> «О физической культуре и спорте в Российской Федерации».</w:t>
      </w:r>
    </w:p>
    <w:p w:rsidR="00272E91" w:rsidRDefault="00272E91" w:rsidP="002C2467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Расписание </w:t>
      </w:r>
      <w:r w:rsidRPr="00D62CDA">
        <w:t xml:space="preserve">проведения промежуточной аттестации определяется ежегодно </w:t>
      </w:r>
      <w:r>
        <w:t>приказом учреждения</w:t>
      </w:r>
      <w:r w:rsidRPr="00D62CDA">
        <w:t>.</w:t>
      </w:r>
    </w:p>
    <w:p w:rsidR="00264C6F" w:rsidRDefault="00272E91" w:rsidP="002C2467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Промежуточная аттестация проводится тренером-преподавателем или аттестационной комиссией, создаваемой приказом учреждения. </w:t>
      </w:r>
    </w:p>
    <w:p w:rsidR="006B6DAF" w:rsidRDefault="00272E91" w:rsidP="002C2467">
      <w:pPr>
        <w:pStyle w:val="a4"/>
        <w:numPr>
          <w:ilvl w:val="0"/>
          <w:numId w:val="1"/>
        </w:numPr>
        <w:ind w:left="0" w:firstLine="709"/>
        <w:jc w:val="both"/>
      </w:pPr>
      <w:r>
        <w:t>Результаты промежуточной аттестации по образовательной программе оцениваются в системе «</w:t>
      </w:r>
      <w:r w:rsidR="00F02A40">
        <w:t xml:space="preserve">аттестован – </w:t>
      </w:r>
      <w:r>
        <w:t>не аттестован», если иное не установлено образовательной программой</w:t>
      </w:r>
      <w:r w:rsidR="006B6DAF">
        <w:t>.</w:t>
      </w:r>
    </w:p>
    <w:p w:rsidR="002C2467" w:rsidRDefault="002C2467" w:rsidP="002C2467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Критерии промежуточной аттестации соотносятся с </w:t>
      </w:r>
      <w:r w:rsidRPr="002C2467">
        <w:t>требованиям</w:t>
      </w:r>
      <w:r>
        <w:t xml:space="preserve">и к результатам прохождения спортивной подготовки, </w:t>
      </w:r>
      <w:r w:rsidRPr="002C2467">
        <w:t>установленным</w:t>
      </w:r>
      <w:r>
        <w:t>и</w:t>
      </w:r>
      <w:r w:rsidRPr="002C2467">
        <w:t xml:space="preserve"> примерными дополнительными образовательными программами спортивной подготовки</w:t>
      </w:r>
      <w:r>
        <w:t>, с учетом периода или этапа обучения (например, по окончании первого года обучения на учебно-тренировочном этапе).</w:t>
      </w:r>
    </w:p>
    <w:p w:rsidR="006B6DAF" w:rsidRDefault="006B6DAF" w:rsidP="002C2467">
      <w:pPr>
        <w:pStyle w:val="a4"/>
        <w:numPr>
          <w:ilvl w:val="0"/>
          <w:numId w:val="1"/>
        </w:numPr>
        <w:ind w:left="0" w:firstLine="709"/>
        <w:jc w:val="both"/>
      </w:pPr>
      <w:r>
        <w:t>По итогам промежуточной составляется протокол или ведомость.</w:t>
      </w:r>
    </w:p>
    <w:p w:rsidR="00272E91" w:rsidRDefault="006B6DAF" w:rsidP="006B6DAF">
      <w:pPr>
        <w:pStyle w:val="a4"/>
        <w:ind w:left="0" w:firstLine="709"/>
        <w:jc w:val="both"/>
      </w:pPr>
      <w:r>
        <w:t xml:space="preserve">Результаты промежуточной аттестации могут фиксироваться </w:t>
      </w:r>
      <w:r w:rsidR="00422571">
        <w:t>в журнале</w:t>
      </w:r>
      <w:r>
        <w:t xml:space="preserve"> занятий</w:t>
      </w:r>
      <w:r w:rsidR="00272E91">
        <w:t>.</w:t>
      </w:r>
    </w:p>
    <w:sectPr w:rsidR="00272E91" w:rsidSect="00C40ECF">
      <w:endnotePr>
        <w:numFmt w:val="decimal"/>
      </w:endnotePr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31" w:rsidRDefault="008B1831" w:rsidP="00D32D7C">
      <w:r>
        <w:separator/>
      </w:r>
    </w:p>
  </w:endnote>
  <w:endnote w:type="continuationSeparator" w:id="0">
    <w:p w:rsidR="008B1831" w:rsidRDefault="008B1831" w:rsidP="00D32D7C">
      <w:r>
        <w:continuationSeparator/>
      </w:r>
    </w:p>
  </w:endnote>
  <w:endnote w:id="1">
    <w:p w:rsidR="00F17278" w:rsidRDefault="00F17278" w:rsidP="00F17278">
      <w:pPr>
        <w:pStyle w:val="a5"/>
      </w:pPr>
      <w:r>
        <w:rPr>
          <w:rStyle w:val="a7"/>
        </w:rPr>
        <w:endnoteRef/>
      </w:r>
      <w:r>
        <w:t xml:space="preserve"> П. 5 Особенностей</w:t>
      </w:r>
      <w:r w:rsidRPr="00D32D7C">
        <w:t xml:space="preserve"> организации и осуществления образовательной деятельности по дополнительным образовательным программам спортивной подготовки</w:t>
      </w:r>
      <w:r>
        <w:t>, утвержденных п</w:t>
      </w:r>
      <w:r w:rsidRPr="00D32D7C">
        <w:t>риказ</w:t>
      </w:r>
      <w:r>
        <w:t>ом</w:t>
      </w:r>
      <w:r w:rsidRPr="00D32D7C">
        <w:t xml:space="preserve"> </w:t>
      </w:r>
      <w:r>
        <w:t>Минспорта России от 03.08.2022 №</w:t>
      </w:r>
      <w:r w:rsidRPr="00D32D7C">
        <w:t xml:space="preserve"> 634</w:t>
      </w:r>
    </w:p>
  </w:endnote>
  <w:endnote w:id="2">
    <w:p w:rsidR="00264C6F" w:rsidRDefault="00264C6F" w:rsidP="00264C6F">
      <w:pPr>
        <w:pStyle w:val="a5"/>
      </w:pPr>
      <w:r>
        <w:rPr>
          <w:rStyle w:val="a7"/>
        </w:rPr>
        <w:endnoteRef/>
      </w:r>
      <w:r>
        <w:t xml:space="preserve"> П. 5 Особенностей</w:t>
      </w:r>
      <w:r w:rsidRPr="00D32D7C">
        <w:t xml:space="preserve"> организации и осуществления образовательной деятельности по дополнительным образовательным программам спортивной подготовки</w:t>
      </w:r>
      <w:r>
        <w:t>, утвержденных п</w:t>
      </w:r>
      <w:r w:rsidRPr="00D32D7C">
        <w:t>риказ</w:t>
      </w:r>
      <w:r>
        <w:t>ом</w:t>
      </w:r>
      <w:r w:rsidRPr="00D32D7C">
        <w:t xml:space="preserve"> </w:t>
      </w:r>
      <w:r>
        <w:t>Минспорта России от 03.08.2022 №</w:t>
      </w:r>
      <w:r w:rsidRPr="00D32D7C">
        <w:t xml:space="preserve"> 634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31" w:rsidRDefault="008B1831" w:rsidP="00D32D7C">
      <w:r>
        <w:separator/>
      </w:r>
    </w:p>
  </w:footnote>
  <w:footnote w:type="continuationSeparator" w:id="0">
    <w:p w:rsidR="008B1831" w:rsidRDefault="008B1831" w:rsidP="00D3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20C"/>
    <w:multiLevelType w:val="hybridMultilevel"/>
    <w:tmpl w:val="132AA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218A5"/>
    <w:multiLevelType w:val="hybridMultilevel"/>
    <w:tmpl w:val="F2A40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17197"/>
    <w:multiLevelType w:val="multilevel"/>
    <w:tmpl w:val="CECC27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B6"/>
    <w:rsid w:val="00037E8C"/>
    <w:rsid w:val="000C6AEC"/>
    <w:rsid w:val="000D7FB4"/>
    <w:rsid w:val="00103DCC"/>
    <w:rsid w:val="00111387"/>
    <w:rsid w:val="00124FB5"/>
    <w:rsid w:val="001661B6"/>
    <w:rsid w:val="00197DBB"/>
    <w:rsid w:val="001B241C"/>
    <w:rsid w:val="001D375E"/>
    <w:rsid w:val="001E754C"/>
    <w:rsid w:val="00236A9D"/>
    <w:rsid w:val="00264C6F"/>
    <w:rsid w:val="00272E91"/>
    <w:rsid w:val="00275A09"/>
    <w:rsid w:val="002852EB"/>
    <w:rsid w:val="00291C59"/>
    <w:rsid w:val="002A6755"/>
    <w:rsid w:val="002C2467"/>
    <w:rsid w:val="002C3742"/>
    <w:rsid w:val="002C7C75"/>
    <w:rsid w:val="00354431"/>
    <w:rsid w:val="003641E6"/>
    <w:rsid w:val="00371775"/>
    <w:rsid w:val="00406D7B"/>
    <w:rsid w:val="0042107D"/>
    <w:rsid w:val="00422571"/>
    <w:rsid w:val="00480E39"/>
    <w:rsid w:val="00485E26"/>
    <w:rsid w:val="00555171"/>
    <w:rsid w:val="0055557C"/>
    <w:rsid w:val="006206A4"/>
    <w:rsid w:val="00640815"/>
    <w:rsid w:val="00653E68"/>
    <w:rsid w:val="006B6DAF"/>
    <w:rsid w:val="007247B5"/>
    <w:rsid w:val="00790E71"/>
    <w:rsid w:val="00796AEE"/>
    <w:rsid w:val="007C0E8E"/>
    <w:rsid w:val="008345E4"/>
    <w:rsid w:val="008B1831"/>
    <w:rsid w:val="00923A37"/>
    <w:rsid w:val="00935A1A"/>
    <w:rsid w:val="00965718"/>
    <w:rsid w:val="00981F03"/>
    <w:rsid w:val="0099512E"/>
    <w:rsid w:val="00A07A42"/>
    <w:rsid w:val="00A23E7D"/>
    <w:rsid w:val="00A41C93"/>
    <w:rsid w:val="00A635B9"/>
    <w:rsid w:val="00A9674F"/>
    <w:rsid w:val="00A9709E"/>
    <w:rsid w:val="00B16558"/>
    <w:rsid w:val="00B61EAB"/>
    <w:rsid w:val="00BA23D3"/>
    <w:rsid w:val="00BE22D4"/>
    <w:rsid w:val="00BE3317"/>
    <w:rsid w:val="00BE4CC8"/>
    <w:rsid w:val="00C40ECF"/>
    <w:rsid w:val="00C5197C"/>
    <w:rsid w:val="00C77B68"/>
    <w:rsid w:val="00CB775F"/>
    <w:rsid w:val="00D011CB"/>
    <w:rsid w:val="00D32D7C"/>
    <w:rsid w:val="00D42529"/>
    <w:rsid w:val="00D44E29"/>
    <w:rsid w:val="00D62CDA"/>
    <w:rsid w:val="00DC637E"/>
    <w:rsid w:val="00DD440C"/>
    <w:rsid w:val="00E3710A"/>
    <w:rsid w:val="00E4781D"/>
    <w:rsid w:val="00E6056F"/>
    <w:rsid w:val="00E6765E"/>
    <w:rsid w:val="00EA490B"/>
    <w:rsid w:val="00EB6041"/>
    <w:rsid w:val="00F02A40"/>
    <w:rsid w:val="00F17278"/>
    <w:rsid w:val="00FA6AB3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1C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32D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2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32D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0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1C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32D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2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32D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0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5AED-DDEE-4716-B3DE-231B3558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4</cp:revision>
  <cp:lastPrinted>2023-05-19T08:48:00Z</cp:lastPrinted>
  <dcterms:created xsi:type="dcterms:W3CDTF">2023-05-19T08:49:00Z</dcterms:created>
  <dcterms:modified xsi:type="dcterms:W3CDTF">2023-08-30T09:24:00Z</dcterms:modified>
</cp:coreProperties>
</file>