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5" w:rsidRPr="00A77624" w:rsidRDefault="00CA7055" w:rsidP="00CA7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2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A77624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CA7055" w:rsidRDefault="00CA7055" w:rsidP="00CA705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24">
        <w:rPr>
          <w:rFonts w:ascii="Times New Roman" w:hAnsi="Times New Roman" w:cs="Times New Roman"/>
          <w:b/>
          <w:sz w:val="28"/>
          <w:szCs w:val="28"/>
        </w:rPr>
        <w:t>ОБРАЗОВАНИЯ «ДЕТСКО-ЮНОШЕСКАЯ СПОРТИВНАЯ ШКОЛА «ЛУЧ»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624">
        <w:rPr>
          <w:rFonts w:ascii="Times New Roman" w:hAnsi="Times New Roman" w:cs="Times New Roman"/>
          <w:b/>
          <w:sz w:val="28"/>
          <w:szCs w:val="28"/>
        </w:rPr>
        <w:t>ИМЕНИ ВИТАЛИЯ ФРИДЗОНА</w:t>
      </w:r>
    </w:p>
    <w:p w:rsidR="00CA7055" w:rsidRDefault="00CA7055" w:rsidP="00CA7055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624">
        <w:rPr>
          <w:rFonts w:ascii="Times New Roman" w:hAnsi="Times New Roman" w:cs="Times New Roman"/>
          <w:sz w:val="28"/>
          <w:szCs w:val="28"/>
        </w:rPr>
        <w:t>243146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2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77624">
        <w:rPr>
          <w:rFonts w:ascii="Times New Roman" w:hAnsi="Times New Roman" w:cs="Times New Roman"/>
          <w:sz w:val="28"/>
          <w:szCs w:val="28"/>
        </w:rPr>
        <w:t>, Брянская обл.,ул</w:t>
      </w:r>
      <w:proofErr w:type="gramStart"/>
      <w:r w:rsidRPr="00A776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77624">
        <w:rPr>
          <w:rFonts w:ascii="Times New Roman" w:hAnsi="Times New Roman" w:cs="Times New Roman"/>
          <w:sz w:val="28"/>
          <w:szCs w:val="28"/>
        </w:rPr>
        <w:t>орошилова,39, тел./факс 8(48336) 51432</w:t>
      </w:r>
    </w:p>
    <w:p w:rsidR="00CA7055" w:rsidRDefault="00CA7055" w:rsidP="007D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3CA0" w:rsidRPr="007D3CA0" w:rsidRDefault="007D3CA0" w:rsidP="007D3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3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Методические  рекомендации тренерам – преподавателям по проведению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открытых </w:t>
      </w:r>
      <w:r w:rsidRPr="007D3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тренировочных занятий.</w:t>
      </w: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3CA0" w:rsidRDefault="007D3CA0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Pr="007D3CA0" w:rsidRDefault="007D3CA0" w:rsidP="007D3C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7D3CA0" w:rsidRPr="007D3CA0" w:rsidRDefault="007D3CA0" w:rsidP="007D3C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7D3CA0" w:rsidRPr="007D3CA0" w:rsidRDefault="007D3CA0" w:rsidP="007D3C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Н. В.</w:t>
      </w: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CA7055" w:rsidP="00F8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55" w:rsidRDefault="007D3CA0" w:rsidP="007D3C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D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</w:p>
    <w:p w:rsidR="007D3CA0" w:rsidRPr="007D3CA0" w:rsidRDefault="007D3CA0" w:rsidP="007D3C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CA7055" w:rsidRPr="007D3CA0" w:rsidRDefault="00CA7055" w:rsidP="007D3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A0" w:rsidRPr="007D3CA0" w:rsidRDefault="00F84A76" w:rsidP="001753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1531A8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6402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в 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подготовки спортсменов изменяются организационно-методические аспекты тренировочного процесса, появляются новые средства и технологии обучения, обновляется и модернизируется материально-техническое обеспечение, но  трениро</w:t>
      </w:r>
      <w:r w:rsidR="00676402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вочное занятие остается главной 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подготовки спортсменов различной квалификации.</w:t>
      </w:r>
      <w:r w:rsidR="001531A8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Учебно-тренировочные занятия базируются на широком использовании теоретических знаний и методических умений, применении разнообразных средств физической культуры</w:t>
      </w:r>
    </w:p>
    <w:p w:rsidR="00E30616" w:rsidRPr="00175371" w:rsidRDefault="00C6657D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т</w:t>
      </w:r>
      <w:r w:rsidR="001531A8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ренировочное занятие</w:t>
      </w:r>
      <w:r w:rsidR="00F84A76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A8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</w:t>
      </w:r>
      <w:r w:rsidR="001531A8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результат методической работы тренеров-преподавателей.  </w:t>
      </w:r>
      <w:r w:rsidR="00E30616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повышение качества подготовки спортсменов невозможно без повышения уровня профессиональной квалификации педагогических работников в ДЮСШ через использование такой формы, как открытое занятие.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 как участниками открытых занятий (тренер-преподаватель, подготовивший занятие, и коллеги, присутствующие на нем) равноправные субъекты в деятельности «учение-обучение», т.е. одновременно обучаются и те и другие, что способствует повышению профессионального уровня всех участников открытых занятий.</w:t>
      </w:r>
    </w:p>
    <w:p w:rsidR="00E30616" w:rsidRPr="00175371" w:rsidRDefault="00175371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E30616" w:rsidRPr="001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арактеристика открытого занятия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представляют собой одну из давно применяющихся форм проведения методической работы. 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Занятие, как правило, сводят к целостному, логически завершенному, ограниченному рамками применения отрезку образовательного процесса, в котором работа проводится с постоянным составом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присуща следующая совокупность признаков: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определенных образовательных, воспитательных развивающих целей и задач;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отбор в соответствии с поставленными целями конкретного учебного материала и уровней его усвоения;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достижение поставленных целей путем подбора подходящих средств и методов обучения;</w:t>
      </w:r>
    </w:p>
    <w:p w:rsidR="00E30616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организация соответствующей деятельности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616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открытого занятия является показ передовых форм и методов учебно-воспитательного процесса, анализ дидактической эффективности использования средств обучения и развития, обобщения приемов организации и контроля качества учебно-воспитательного процесса.</w:t>
      </w:r>
    </w:p>
    <w:p w:rsidR="007D3CA0" w:rsidRDefault="007D3CA0" w:rsidP="007D3CA0">
      <w:pPr>
        <w:tabs>
          <w:tab w:val="left" w:pos="3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</w:p>
    <w:p w:rsidR="00D71109" w:rsidRPr="00175371" w:rsidRDefault="00E3061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Задачей тренера, демонстрирующего открытое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учебно-воспитательной работы. Для проведения открытого занятия может использоваться любой вид занятий по </w:t>
      </w:r>
      <w:r w:rsidR="000236D8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1109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формам обучения.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анализ научно-методической литературы, можно выделить следующие основные цели открытых занятий в ДЮСШ: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квалификации (тех, кто пришел на занятие);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обобщение и распространение передового опыта по обучению и развитию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саморазвитие тренера-преподавателя, стремление к собственному повышению квалификации (когда мнение коллег, замечания, предложения становятся инструментом развития преподавателя).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процедура проведения открытого занятия условно делится на три этапа: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предварительный этап;</w:t>
      </w:r>
    </w:p>
    <w:p w:rsidR="000236D8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непосредственного проведения занятия;</w:t>
      </w:r>
    </w:p>
    <w:p w:rsidR="00F84A76" w:rsidRPr="00175371" w:rsidRDefault="000236D8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заключительный этап.</w:t>
      </w:r>
      <w:r w:rsidR="00D71109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открытого занятия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представляют собой одну из давно применяющихся форм проведения методической работы, как для </w:t>
      </w:r>
      <w:proofErr w:type="spell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муниципальной службы образования. Для более детальной проработки данного вопроса необходимо определиться, что представляет собой занятие в системе образования.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Занятие, как правило, сводят к целостному, логически завершенному, ограниченному рамками применения отрезку образовательного процесса, в котором работа проводится с постоянным составом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присуща следующая совокупность признаков: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определенных образовательных, воспитательных развивающих целей и задач;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отбор в соответствии с поставленными целями конкретного учебного материала и уровней его усвоения;</w:t>
      </w:r>
    </w:p>
    <w:p w:rsidR="00175371" w:rsidRPr="00175371" w:rsidRDefault="00F84A76" w:rsidP="007D3C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достижение поставленных целей путем подбора подходящих средств и методов обучения;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организация соответствующей деятельности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CA0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открытого занятия является показ передовых форм и методов учебно-воспитательного процесса, анализ дидактической эффективности </w:t>
      </w:r>
    </w:p>
    <w:p w:rsidR="007D3CA0" w:rsidRDefault="007D3CA0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A0" w:rsidRDefault="007D3CA0" w:rsidP="007D3C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средств обучения и развития, обобщения приемов организации и контроля качества учебно-воспитательного процесса.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тренера, демонстрирующего открытое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учебно-воспитательной работы. Для проведения открытого занятия может использоваться любой вид занятий по различным формам обучения.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анализ научно-методической литературы можно выделить следующие основные цели открытых занятий в ДЮСШ: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квалификации (тех, кто пришел на занятие);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обобщение и распространение передового опыта по обучению и развитию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саморазвитие тренера-преподавателя, стремление к собственному повышению квалификации (когда мнение коллег, замечания, предложения становятся инструментом развития преподавателя).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процедура проведения открытого занятия условно делится на три этапа: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предварительный этап;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этап непосредственного проведения занятия;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заключительный этап.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будет представлен каждый этап с последовательными действиями, что и характеризует технологичность всего процесса проведения открытого занятия.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открытого занятия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открытых занятий могут привлекаться не только опытные и творческие тренеры-преподаватели, но и молодые преподаватели, если у них есть интересные поиски, педагогические находки.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Организующему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занятие необходимо четко знать требования, предъявляемые к занятиям. Следует применять только основательно проверенные педагогические средства, методы, приемы.</w:t>
      </w:r>
    </w:p>
    <w:p w:rsidR="00F84A76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решения </w:t>
      </w:r>
      <w:proofErr w:type="gramStart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proofErr w:type="gramEnd"/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опыт, и каких преподавателей будет изучаться на открытых занятиях – определяется конкретная методическая цель каждого открытого занятия, т.е. то, что должен он дать приглашенным тренерам.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цель может быть как общей, так и частной.</w:t>
      </w:r>
    </w:p>
    <w:p w:rsidR="007D3CA0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цель формулируется как обобщение использования опыта работы</w:t>
      </w:r>
    </w:p>
    <w:p w:rsidR="007D3CA0" w:rsidRDefault="007D3CA0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A0" w:rsidRDefault="007D3CA0" w:rsidP="007D3C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D3CA0" w:rsidRDefault="007D3CA0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тренера на занятии, а частная цель – изучение отдельных наиболее удачных приемов, средств обучения и развития.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цель может дифференцироваться в зависимости от назначения открытого занятия: стремление преподавателя к собственному повышению квалификации или распространение собственного опыта.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целенаправленного наблюдения за ходом открытого занятия присутствующие преподаватели также должны определить цель посещения.</w:t>
      </w:r>
    </w:p>
    <w:p w:rsidR="00F84A76" w:rsidRPr="00175371" w:rsidRDefault="00F84A76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примеры методических целей открытых занятий и цели посещения занятий.</w:t>
      </w:r>
    </w:p>
    <w:p w:rsidR="00D71109" w:rsidRPr="00175371" w:rsidRDefault="00D71109" w:rsidP="001753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открытого занятия</w:t>
      </w:r>
    </w:p>
    <w:p w:rsidR="00D71109" w:rsidRPr="00175371" w:rsidRDefault="00D71109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конкретную методическую цель открытого занятия.  Методическая цель может быть как общей, так и частной.</w:t>
      </w:r>
    </w:p>
    <w:p w:rsidR="00D71109" w:rsidRPr="00175371" w:rsidRDefault="00D71109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цель формулируется как обобщение использования опыта работы тренера на занятии, а частная цель – изучение отдельных наиболее удачных приемов, средств обучения и развития.</w:t>
      </w:r>
    </w:p>
    <w:p w:rsidR="00D71109" w:rsidRPr="00175371" w:rsidRDefault="00D71109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цель может дифференцироваться в зависимости от назначения открытого занятия: стремление тренера-преподавателя к собственному повышению квалификации или распространение собственного опыта.</w:t>
      </w:r>
    </w:p>
    <w:p w:rsidR="00175371" w:rsidRDefault="00D71109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целенаправленного наблюдения за ходом открытого занятия присутствующие тренеры-преподаватели также до</w:t>
      </w:r>
      <w:r w:rsid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определить цель посещения.</w:t>
      </w:r>
    </w:p>
    <w:p w:rsidR="00175371" w:rsidRDefault="00432D9E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особенности построения занятия.</w:t>
      </w:r>
    </w:p>
    <w:p w:rsidR="00175371" w:rsidRDefault="00432D9E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</w:t>
      </w:r>
      <w:r w:rsidR="00D71109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целью занятия тренер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такой материал, который позволит наиболее полно раскрыть те методы, приемы и средства, которые составляют осн</w:t>
      </w:r>
      <w:r w:rsid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 педагогического мастерства.</w:t>
      </w:r>
    </w:p>
    <w:p w:rsidR="00175371" w:rsidRDefault="00432D9E" w:rsidP="00175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открытому занятию необходимо составить план-к</w:t>
      </w:r>
      <w:r w:rsidR="00D71109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онспект </w:t>
      </w: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рациональным  распределением времени занятия и указаниями деяте</w:t>
      </w:r>
      <w:r w:rsidR="00D71109"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воспитанников  на каждом этапе</w:t>
      </w:r>
      <w:r w:rsid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9B4FA2" w:rsidRDefault="00D71109" w:rsidP="00175371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75371">
        <w:rPr>
          <w:rFonts w:ascii="Times New Roman" w:hAnsi="Times New Roman" w:cs="Times New Roman"/>
          <w:color w:val="252525"/>
          <w:sz w:val="28"/>
          <w:szCs w:val="28"/>
        </w:rPr>
        <w:t>Одной из важных сторон учебно-тренировочного про</w:t>
      </w:r>
      <w:r w:rsidR="004B5DF4">
        <w:rPr>
          <w:rFonts w:ascii="Times New Roman" w:hAnsi="Times New Roman" w:cs="Times New Roman"/>
          <w:color w:val="252525"/>
          <w:sz w:val="28"/>
          <w:szCs w:val="28"/>
        </w:rPr>
        <w:t xml:space="preserve">цесса, </w:t>
      </w:r>
      <w:r w:rsidRPr="00175371">
        <w:rPr>
          <w:rFonts w:ascii="Times New Roman" w:hAnsi="Times New Roman" w:cs="Times New Roman"/>
          <w:color w:val="252525"/>
          <w:sz w:val="28"/>
          <w:szCs w:val="28"/>
        </w:rPr>
        <w:t xml:space="preserve">его эффективности является построение занятия. Несмотря на различную целенаправленность, обусловленную возрастными особенностями, технической и тактической подготовленностью занимающихся, периодом и другими причинами, учебно-тренировочное занятие проводится в соответствии с определенными закономерностями, общими для всех видов спорта. </w:t>
      </w:r>
    </w:p>
    <w:p w:rsidR="009B4FA2" w:rsidRPr="009B4FA2" w:rsidRDefault="009B4FA2" w:rsidP="009B4FA2">
      <w:pPr>
        <w:tabs>
          <w:tab w:val="left" w:pos="39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B4FA2" w:rsidRDefault="00D71109" w:rsidP="009B4F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hAnsi="Times New Roman" w:cs="Times New Roman"/>
          <w:color w:val="252525"/>
          <w:sz w:val="28"/>
          <w:szCs w:val="28"/>
        </w:rPr>
        <w:lastRenderedPageBreak/>
        <w:t>Эти закономерности, предусматривающие целесообразную последовательность выполнения педагогических задач, учитывает типовая структура занятий.</w:t>
      </w:r>
    </w:p>
    <w:p w:rsidR="00D71109" w:rsidRPr="00175371" w:rsidRDefault="00D71109" w:rsidP="009B4F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каждого учебно-тренировочного занятия, как правило, выделяют три составные части: подготовительную (разминку), основную и заключительную. Содержание отдельного тренировочного занятия определяется направленностью решаемых двигательных задач. </w:t>
      </w:r>
    </w:p>
    <w:p w:rsidR="009B4FA2" w:rsidRPr="009B4FA2" w:rsidRDefault="009B4FA2" w:rsidP="009B4FA2">
      <w:pPr>
        <w:pStyle w:val="c0"/>
        <w:spacing w:before="0" w:after="0" w:line="276" w:lineRule="auto"/>
        <w:rPr>
          <w:b/>
          <w:color w:val="212529"/>
          <w:sz w:val="28"/>
          <w:szCs w:val="28"/>
        </w:rPr>
      </w:pPr>
      <w:r w:rsidRPr="009B4FA2">
        <w:rPr>
          <w:b/>
          <w:color w:val="212529"/>
          <w:sz w:val="28"/>
          <w:szCs w:val="28"/>
        </w:rPr>
        <w:t xml:space="preserve">Требования </w:t>
      </w:r>
      <w:r w:rsidR="00AD6EDE" w:rsidRPr="00AD6EDE">
        <w:rPr>
          <w:b/>
          <w:color w:val="212529"/>
          <w:sz w:val="28"/>
          <w:szCs w:val="28"/>
        </w:rPr>
        <w:t>к разработке конспекта учебно-тренировочного занятия</w:t>
      </w:r>
      <w:r w:rsidR="00AD67B1">
        <w:rPr>
          <w:b/>
          <w:color w:val="212529"/>
          <w:sz w:val="28"/>
          <w:szCs w:val="28"/>
        </w:rPr>
        <w:t>:</w:t>
      </w:r>
    </w:p>
    <w:p w:rsidR="00AD6EDE" w:rsidRPr="009B4FA2" w:rsidRDefault="00AD6EDE" w:rsidP="009B4FA2">
      <w:pPr>
        <w:pStyle w:val="a6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разработке конспекта учебно-тренировочного занятия, тренер-преподаватель должен продемонстрировать владение профессиональными технологиями и достаточный уровень </w:t>
      </w:r>
      <w:proofErr w:type="spellStart"/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сформированности</w:t>
      </w:r>
      <w:proofErr w:type="spellEnd"/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педагогических компетенций, позволяющих ему эффективно решать обучающие, развивающие и воспитывающие задачи при реализации программы спортивной подготовки по виду спорта.</w:t>
      </w:r>
    </w:p>
    <w:p w:rsidR="00AD6EDE" w:rsidRPr="00AD6EDE" w:rsidRDefault="00AD6EDE" w:rsidP="00175371">
      <w:pPr>
        <w:numPr>
          <w:ilvl w:val="0"/>
          <w:numId w:val="38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конспекте учебно-тренировочного занятия необходимо раскрыть содержание учебно-тренировочного занятия, сформулировать его цель и задачи, отразить владение методами и формами учебно-спортивной работы. Показать соответствие выбранной формы занятия поставленным задачам, учет индивидуально-возрастных особенностей учащихся.</w:t>
      </w:r>
    </w:p>
    <w:p w:rsidR="00AD6EDE" w:rsidRPr="00AD6EDE" w:rsidRDefault="00AD6EDE" w:rsidP="009B4FA2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СХЕМА КОНСПЕКТА УЧЕБНО-ТРЕНИРОВОЧНОГО ЗАНЯТИЯ</w:t>
      </w:r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 учебно-тренировочного занятия  №_____</w:t>
      </w:r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Группа:_________                                                        Дата:______________</w:t>
      </w:r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Тема занятия: ________________________________________________________________</w:t>
      </w:r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занятия: 1.</w:t>
      </w:r>
      <w:proofErr w:type="gramStart"/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Обучающая</w:t>
      </w:r>
      <w:proofErr w:type="gramEnd"/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                       </w:t>
      </w: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2.Развивающая.</w:t>
      </w:r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  </w:t>
      </w:r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</w:t>
      </w: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Воспитывающая</w:t>
      </w:r>
    </w:p>
    <w:p w:rsidR="00AD6EDE" w:rsidRPr="00AD6EDE" w:rsidRDefault="00AD6EDE" w:rsidP="00AD6ED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Спортивный инвентарь</w:t>
      </w:r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оборудование</w:t>
      </w: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______________________________________________________</w:t>
      </w:r>
    </w:p>
    <w:p w:rsidR="00AD6EDE" w:rsidRPr="009B4FA2" w:rsidRDefault="00AD6EDE" w:rsidP="00AD6EDE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Место проведения: ____________________________</w:t>
      </w:r>
      <w:r w:rsidRPr="009B4F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</w:t>
      </w:r>
      <w:r w:rsidR="00AD67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</w:t>
      </w:r>
    </w:p>
    <w:p w:rsidR="00AD6EDE" w:rsidRPr="009B4FA2" w:rsidRDefault="00AD6EDE" w:rsidP="00AD6EDE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D6EDE" w:rsidRPr="009B4FA2" w:rsidRDefault="00AD67B1" w:rsidP="00AD67B1">
      <w:pPr>
        <w:spacing w:before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3410"/>
        <w:gridCol w:w="1730"/>
        <w:gridCol w:w="3637"/>
      </w:tblGrid>
      <w:tr w:rsidR="00AD6EDE" w:rsidRPr="009B4FA2" w:rsidTr="00AD6EDE">
        <w:tc>
          <w:tcPr>
            <w:tcW w:w="801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№</w:t>
            </w:r>
            <w:r w:rsidR="00D71109" w:rsidRPr="009B4F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45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B4F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Содержание тренировочного занятия</w:t>
            </w:r>
          </w:p>
        </w:tc>
        <w:tc>
          <w:tcPr>
            <w:tcW w:w="1644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Дозировка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(мин/раз)</w:t>
            </w:r>
          </w:p>
        </w:tc>
        <w:tc>
          <w:tcPr>
            <w:tcW w:w="3681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AD6EDE" w:rsidRPr="009B4FA2" w:rsidTr="00AD6EDE">
        <w:trPr>
          <w:trHeight w:val="1002"/>
        </w:trPr>
        <w:tc>
          <w:tcPr>
            <w:tcW w:w="801" w:type="dxa"/>
            <w:vMerge w:val="restart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445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Вводная часть: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-включает организационный момент</w:t>
            </w:r>
          </w:p>
        </w:tc>
        <w:tc>
          <w:tcPr>
            <w:tcW w:w="1644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B4F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1-2 мин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Организационные вопросы;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Методические указания правильности, интенсивности </w:t>
            </w:r>
          </w:p>
        </w:tc>
      </w:tr>
      <w:tr w:rsidR="00AD6EDE" w:rsidRPr="009B4FA2" w:rsidTr="00AD6EDE">
        <w:trPr>
          <w:trHeight w:val="1941"/>
        </w:trPr>
        <w:tc>
          <w:tcPr>
            <w:tcW w:w="801" w:type="dxa"/>
            <w:vMerge/>
            <w:vAlign w:val="center"/>
          </w:tcPr>
          <w:p w:rsidR="00AD6EDE" w:rsidRPr="009B4FA2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Подготовительная часть:</w:t>
            </w:r>
          </w:p>
          <w:p w:rsidR="00AD6EDE" w:rsidRPr="009B4FA2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 включает способы подготовки опорно-двигательного аппарата </w:t>
            </w:r>
            <w:proofErr w:type="gramStart"/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 предстоящей нагрузке</w:t>
            </w:r>
          </w:p>
        </w:tc>
        <w:tc>
          <w:tcPr>
            <w:tcW w:w="1644" w:type="dxa"/>
            <w:vAlign w:val="center"/>
          </w:tcPr>
          <w:p w:rsidR="00AD6EDE" w:rsidRPr="009B4FA2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B4F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13-14мин</w:t>
            </w:r>
          </w:p>
        </w:tc>
        <w:tc>
          <w:tcPr>
            <w:tcW w:w="3681" w:type="dxa"/>
            <w:vAlign w:val="center"/>
          </w:tcPr>
          <w:p w:rsidR="00AD6EDE" w:rsidRPr="009B4FA2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выполнения упражнений</w:t>
            </w:r>
          </w:p>
        </w:tc>
      </w:tr>
      <w:tr w:rsidR="00AD6EDE" w:rsidRPr="009B4FA2" w:rsidTr="00AD6EDE">
        <w:tc>
          <w:tcPr>
            <w:tcW w:w="801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445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Основная часть: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включает описание приемов реализации основных задач занятия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изложение основных форм и методов организации деятельности занимающихся</w:t>
            </w:r>
          </w:p>
        </w:tc>
        <w:tc>
          <w:tcPr>
            <w:tcW w:w="1644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 мин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Указывается дозировка количества упражнений и времени их выполнения</w:t>
            </w:r>
          </w:p>
        </w:tc>
        <w:tc>
          <w:tcPr>
            <w:tcW w:w="3681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Методические указания правильности, интенсивности выполнения упражнений</w:t>
            </w:r>
          </w:p>
        </w:tc>
      </w:tr>
      <w:tr w:rsidR="00AD6EDE" w:rsidRPr="009B4FA2" w:rsidTr="00AD6EDE">
        <w:tc>
          <w:tcPr>
            <w:tcW w:w="801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3445" w:type="dxa"/>
            <w:vAlign w:val="center"/>
          </w:tcPr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Заключительная часть: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включает восстановление дыхания</w:t>
            </w:r>
          </w:p>
          <w:p w:rsidR="00AD6EDE" w:rsidRPr="00AD6EDE" w:rsidRDefault="00AD6EDE" w:rsidP="00296041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подведение итогов</w:t>
            </w:r>
          </w:p>
        </w:tc>
        <w:tc>
          <w:tcPr>
            <w:tcW w:w="1644" w:type="dxa"/>
          </w:tcPr>
          <w:p w:rsidR="00AD6EDE" w:rsidRPr="009B4FA2" w:rsidRDefault="00D71109" w:rsidP="00AD6EDE">
            <w:pPr>
              <w:spacing w:before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B4F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681" w:type="dxa"/>
          </w:tcPr>
          <w:p w:rsidR="00D71109" w:rsidRPr="00AD6EDE" w:rsidRDefault="00D71109" w:rsidP="00D71109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Организационные моменты:</w:t>
            </w:r>
          </w:p>
          <w:p w:rsidR="00D71109" w:rsidRPr="00AD6EDE" w:rsidRDefault="00D71109" w:rsidP="00D71109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назвать характерные ошибки - отметить лучших учеников</w:t>
            </w:r>
          </w:p>
          <w:p w:rsidR="00AD6EDE" w:rsidRPr="009B4FA2" w:rsidRDefault="00D71109" w:rsidP="00D71109">
            <w:pPr>
              <w:spacing w:before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D6ED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задать домашнее задание</w:t>
            </w:r>
          </w:p>
        </w:tc>
      </w:tr>
    </w:tbl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0b5c9b569ac15a08aff674d2403a7c3e722f9d66"/>
      <w:bookmarkStart w:id="2" w:name="0"/>
      <w:bookmarkEnd w:id="1"/>
      <w:bookmarkEnd w:id="2"/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открытого занятия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неделю до проведения занятия тренер-преподаватель ставит в известность о проведении открытого занятия.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входят в зал до начала занятия, занимают заранее  подготовленные места, выбранные так, чтобы меньше отвлекать внимание обучающихся и без помех наблюдать за действиями тренера и занимающихся.</w:t>
      </w:r>
      <w:proofErr w:type="gramEnd"/>
    </w:p>
    <w:p w:rsidR="00AD67B1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занятия тренер-преподаватель знакомит коллег с группой. </w:t>
      </w:r>
    </w:p>
    <w:p w:rsidR="00AD67B1" w:rsidRDefault="00AD67B1" w:rsidP="00AD67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состава группы, уровня подготовленности (уровень физической и теоретической подготовленности), реальных возможностей занимающихся.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в процессе наблюдени</w:t>
      </w:r>
      <w:r w:rsidR="00C9303C"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должны проследить: как тренер-преподаватель</w:t>
      </w: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занятие, достигает поставленной цели;  с помощью каких методических приемов и средств обучения реализует требования </w:t>
      </w:r>
      <w:proofErr w:type="gram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каковы результаты его деятельности.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обсуждение открытого занятия проводит заместитель директ</w:t>
      </w:r>
      <w:r w:rsidR="00ED1BAC"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по УВР или по МР, методист или</w:t>
      </w: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за подготовку занятия.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обсуждения — оценка правильности постановки занятия, целесообразность выбранных мет</w:t>
      </w:r>
      <w:r w:rsidR="00ED1BAC"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и средств, помощь тренеру </w:t>
      </w: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отдельные методические приемы, их эффективность с точки зрения поставленных задач.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занятия вопросы должны носить конкретный характер: об отдельных приемах работы, о конкретных  моментах данного занятия, не уводить обсуждение от поставленной цели.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следует проводить в следующей последовательности: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тренер, проводивший занятие;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приглашенные;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методисты;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представитель администрации, ответственный за методическую работу;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тренер, проводивший занятие.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слово предоставляется тренеру, который проводил открытое занятие. Анализ своего занятия — это мысленное разложение проведенного занятия на его составляющие с глубоким проникновением   в   из   сущность,   задачи   с   целью   оценить   конечный   результат   своей   деятельности   путем   </w:t>
      </w:r>
      <w:proofErr w:type="gram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proofErr w:type="gramEnd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 с осуществленным с учетом успехов и продвижения учащихся.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должен четко раскрыть цели и задачи занятия, обосновать выбор методов и средств, качество их применения, сообщить критические заключения по проведению занятия и содержанию подобранного</w:t>
      </w:r>
      <w:r w:rsidR="00ED1BAC"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Выступление тренера </w:t>
      </w: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работы.</w:t>
      </w:r>
    </w:p>
    <w:p w:rsidR="00AD67B1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Выступающие должны детально разобрать достоинства и недостатки занятия, оценить занятие с позиции </w:t>
      </w:r>
      <w:proofErr w:type="gram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proofErr w:type="gramEnd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</w:t>
      </w:r>
    </w:p>
    <w:p w:rsidR="00AD67B1" w:rsidRDefault="00AD67B1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1" w:rsidRDefault="00AD67B1" w:rsidP="00AD67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D67B1" w:rsidRDefault="00AD67B1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1" w:rsidRDefault="00432D9E" w:rsidP="00AD6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принципов, обратить внимание на достижение поставленных целей обучения, </w:t>
      </w:r>
    </w:p>
    <w:p w:rsidR="00432D9E" w:rsidRPr="009B4FA2" w:rsidRDefault="00432D9E" w:rsidP="00AD6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развития, на эффективность использования наглядных и словесных методов.</w:t>
      </w:r>
    </w:p>
    <w:p w:rsidR="00432D9E" w:rsidRPr="009B4FA2" w:rsidRDefault="00432D9E" w:rsidP="00AD6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можно отметить недостатки, ошибки, допущенные в организации и содержани</w:t>
      </w:r>
      <w:r w:rsidR="00AD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занятия, дать рекомендации по </w:t>
      </w: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системы работы.</w:t>
      </w:r>
    </w:p>
    <w:p w:rsidR="00432D9E" w:rsidRPr="009B4FA2" w:rsidRDefault="00432D9E" w:rsidP="00AD6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выступают методист и представитель администрации. Они подводят итоги обсуждения, отмечают, что было упущено присутствующими, дают оценку приемам и методам, использованным на занятии, отмечают глубину раскрытия поставленной методической цели открытого занятия и делают вывод о целесообразности использования представленного опыта.</w:t>
      </w:r>
    </w:p>
    <w:p w:rsidR="00432D9E" w:rsidRPr="009B4FA2" w:rsidRDefault="00432D9E" w:rsidP="00AD6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открытого занятия все выступающие должны оценить воспитательную, развивающую, обучающую роль занятия, его значение. Тон обсуждения должен быть деловой и доброжелательный. Необходим живой обмен мнениями, дискуссия, которые вызывают не только желание критически оценить работу коллеги, но и творчески использовать его опыт в работе.</w:t>
      </w:r>
    </w:p>
    <w:p w:rsidR="00432D9E" w:rsidRPr="009B4FA2" w:rsidRDefault="00432D9E" w:rsidP="00AD6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присутствующих слов</w:t>
      </w:r>
      <w:r w:rsidR="00ED1BAC"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вновь предоставляется тренеру</w:t>
      </w: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проводившему открытое занятие. Он отмечает, какие замечания принимает, с чем не согласен и почему, доказывает свою точку зрения.</w:t>
      </w:r>
    </w:p>
    <w:p w:rsidR="00432D9E" w:rsidRPr="009B4FA2" w:rsidRDefault="00432D9E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подведение итога фиксируется в протоколе заседания тренерского совета, который проводится после проведения открытого занятия.</w:t>
      </w:r>
    </w:p>
    <w:p w:rsidR="00432D9E" w:rsidRPr="00C835CF" w:rsidRDefault="00432D9E" w:rsidP="002B56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A2" w:rsidRDefault="009B4FA2" w:rsidP="009B4F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B1" w:rsidRDefault="00AD67B1" w:rsidP="00AD67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84A76" w:rsidRPr="009B4FA2" w:rsidRDefault="00F84A76" w:rsidP="00AD67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F84A76" w:rsidRPr="009B4FA2" w:rsidRDefault="00F84A76" w:rsidP="009B4F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A76" w:rsidRPr="009B4FA2" w:rsidRDefault="00F84A76" w:rsidP="009B4FA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Конаржинский</w:t>
      </w:r>
      <w:proofErr w:type="spellEnd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Анализ урока. – М.: Центр «Педагогический поиск», 2003. – 336с.</w:t>
      </w:r>
    </w:p>
    <w:p w:rsidR="00F84A76" w:rsidRPr="009B4FA2" w:rsidRDefault="00F84A76" w:rsidP="009B4FA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Педагогика: Новый курс: Учебник для студентов Высших Учебных Заведений: − М.: Гуманитарный издательский центр ВЛАДОС, 2002. − 576 с.</w:t>
      </w:r>
    </w:p>
    <w:p w:rsidR="00F84A76" w:rsidRPr="009B4FA2" w:rsidRDefault="00F84A76" w:rsidP="009B4FA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Прибыткова Г.К. Требования по подготовке и проведению открытого мероприятия: Методические указания. – Оренбург: ГОУ ОГУ, 2004. − 51с.</w:t>
      </w:r>
    </w:p>
    <w:p w:rsidR="00F84A76" w:rsidRPr="009B4FA2" w:rsidRDefault="00F84A76" w:rsidP="009B4FA2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Чучалина</w:t>
      </w:r>
      <w:proofErr w:type="spellEnd"/>
      <w:r w:rsidRPr="009B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Открытое занятие как средство формирования профессиональной компетентности преподавателя физкультурного вуза // Сб. научных трудов « Совершенствование высшего образования в сфере физической культуры». – Челябинск, 2009. – С.178-188.</w:t>
      </w:r>
    </w:p>
    <w:p w:rsidR="00F84A76" w:rsidRPr="00C835CF" w:rsidRDefault="00F84A76" w:rsidP="00F8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76" w:rsidRPr="00C835CF" w:rsidRDefault="00F84A76" w:rsidP="00F8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76" w:rsidRPr="00C835CF" w:rsidRDefault="00F84A76" w:rsidP="00F8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76" w:rsidRPr="00C835CF" w:rsidRDefault="00F84A76" w:rsidP="00F8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76" w:rsidRPr="00C835CF" w:rsidRDefault="00F84A76" w:rsidP="00F8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76" w:rsidRPr="00C835CF" w:rsidRDefault="00F84A76" w:rsidP="00F8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A76" w:rsidRDefault="00F84A76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84A76" w:rsidRDefault="00F84A76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7B1" w:rsidRPr="00AD67B1" w:rsidRDefault="00AD67B1" w:rsidP="00482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D67B1" w:rsidRPr="00AD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1F" w:rsidRDefault="0036791F" w:rsidP="00AD67B1">
      <w:pPr>
        <w:spacing w:after="0" w:line="240" w:lineRule="auto"/>
      </w:pPr>
      <w:r>
        <w:separator/>
      </w:r>
    </w:p>
  </w:endnote>
  <w:endnote w:type="continuationSeparator" w:id="0">
    <w:p w:rsidR="0036791F" w:rsidRDefault="0036791F" w:rsidP="00AD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1F" w:rsidRDefault="0036791F" w:rsidP="00AD67B1">
      <w:pPr>
        <w:spacing w:after="0" w:line="240" w:lineRule="auto"/>
      </w:pPr>
      <w:r>
        <w:separator/>
      </w:r>
    </w:p>
  </w:footnote>
  <w:footnote w:type="continuationSeparator" w:id="0">
    <w:p w:rsidR="0036791F" w:rsidRDefault="0036791F" w:rsidP="00AD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570A7"/>
    <w:multiLevelType w:val="hybridMultilevel"/>
    <w:tmpl w:val="100AF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31F095"/>
    <w:multiLevelType w:val="hybridMultilevel"/>
    <w:tmpl w:val="7528B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AAADBA"/>
    <w:multiLevelType w:val="hybridMultilevel"/>
    <w:tmpl w:val="2CBF5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B993CF"/>
    <w:multiLevelType w:val="hybridMultilevel"/>
    <w:tmpl w:val="D72E1E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785B99"/>
    <w:multiLevelType w:val="hybridMultilevel"/>
    <w:tmpl w:val="56869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2D231C"/>
    <w:multiLevelType w:val="hybridMultilevel"/>
    <w:tmpl w:val="50A84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BDB601"/>
    <w:multiLevelType w:val="hybridMultilevel"/>
    <w:tmpl w:val="A3D66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2B6A88"/>
    <w:multiLevelType w:val="multilevel"/>
    <w:tmpl w:val="73CE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5D4D1F"/>
    <w:multiLevelType w:val="multilevel"/>
    <w:tmpl w:val="BA7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D1A78"/>
    <w:multiLevelType w:val="multilevel"/>
    <w:tmpl w:val="352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39D3D"/>
    <w:multiLevelType w:val="hybridMultilevel"/>
    <w:tmpl w:val="FF8D3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BE697C"/>
    <w:multiLevelType w:val="multilevel"/>
    <w:tmpl w:val="1F7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66792A"/>
    <w:multiLevelType w:val="multilevel"/>
    <w:tmpl w:val="3D7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55AF5"/>
    <w:multiLevelType w:val="multilevel"/>
    <w:tmpl w:val="5BD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2497F"/>
    <w:multiLevelType w:val="multilevel"/>
    <w:tmpl w:val="7FD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30FE0"/>
    <w:multiLevelType w:val="hybridMultilevel"/>
    <w:tmpl w:val="01ED9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0844FD"/>
    <w:multiLevelType w:val="multilevel"/>
    <w:tmpl w:val="19EA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F54D9"/>
    <w:multiLevelType w:val="multilevel"/>
    <w:tmpl w:val="8048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326AE"/>
    <w:multiLevelType w:val="multilevel"/>
    <w:tmpl w:val="1B3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1690F"/>
    <w:multiLevelType w:val="multilevel"/>
    <w:tmpl w:val="4484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C60AB"/>
    <w:multiLevelType w:val="multilevel"/>
    <w:tmpl w:val="ACC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C376B"/>
    <w:multiLevelType w:val="multilevel"/>
    <w:tmpl w:val="947C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06FDD"/>
    <w:multiLevelType w:val="multilevel"/>
    <w:tmpl w:val="734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F4E67"/>
    <w:multiLevelType w:val="multilevel"/>
    <w:tmpl w:val="219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C5741"/>
    <w:multiLevelType w:val="multilevel"/>
    <w:tmpl w:val="5B3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76EC9"/>
    <w:multiLevelType w:val="multilevel"/>
    <w:tmpl w:val="B7E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B3139"/>
    <w:multiLevelType w:val="multilevel"/>
    <w:tmpl w:val="257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A6FA2"/>
    <w:multiLevelType w:val="multilevel"/>
    <w:tmpl w:val="EED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50CA5"/>
    <w:multiLevelType w:val="multilevel"/>
    <w:tmpl w:val="8FD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C7466"/>
    <w:multiLevelType w:val="multilevel"/>
    <w:tmpl w:val="830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F7AE0"/>
    <w:multiLevelType w:val="multilevel"/>
    <w:tmpl w:val="7C3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012A6"/>
    <w:multiLevelType w:val="multilevel"/>
    <w:tmpl w:val="48B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B804B"/>
    <w:multiLevelType w:val="hybridMultilevel"/>
    <w:tmpl w:val="D291B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BD46F6F"/>
    <w:multiLevelType w:val="multilevel"/>
    <w:tmpl w:val="721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F5C5F"/>
    <w:multiLevelType w:val="multilevel"/>
    <w:tmpl w:val="ED7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B0644E"/>
    <w:multiLevelType w:val="hybridMultilevel"/>
    <w:tmpl w:val="7B25D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6A31608"/>
    <w:multiLevelType w:val="multilevel"/>
    <w:tmpl w:val="E57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8325D5"/>
    <w:multiLevelType w:val="multilevel"/>
    <w:tmpl w:val="1BE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12"/>
  </w:num>
  <w:num w:numId="5">
    <w:abstractNumId w:val="33"/>
  </w:num>
  <w:num w:numId="6">
    <w:abstractNumId w:val="24"/>
  </w:num>
  <w:num w:numId="7">
    <w:abstractNumId w:val="30"/>
  </w:num>
  <w:num w:numId="8">
    <w:abstractNumId w:val="37"/>
  </w:num>
  <w:num w:numId="9">
    <w:abstractNumId w:val="25"/>
  </w:num>
  <w:num w:numId="10">
    <w:abstractNumId w:val="31"/>
  </w:num>
  <w:num w:numId="11">
    <w:abstractNumId w:val="23"/>
  </w:num>
  <w:num w:numId="12">
    <w:abstractNumId w:val="19"/>
  </w:num>
  <w:num w:numId="13">
    <w:abstractNumId w:val="8"/>
  </w:num>
  <w:num w:numId="14">
    <w:abstractNumId w:val="11"/>
  </w:num>
  <w:num w:numId="15">
    <w:abstractNumId w:val="18"/>
  </w:num>
  <w:num w:numId="16">
    <w:abstractNumId w:val="7"/>
  </w:num>
  <w:num w:numId="17">
    <w:abstractNumId w:val="34"/>
  </w:num>
  <w:num w:numId="18">
    <w:abstractNumId w:val="17"/>
  </w:num>
  <w:num w:numId="19">
    <w:abstractNumId w:val="32"/>
  </w:num>
  <w:num w:numId="20">
    <w:abstractNumId w:val="6"/>
  </w:num>
  <w:num w:numId="21">
    <w:abstractNumId w:val="10"/>
  </w:num>
  <w:num w:numId="22">
    <w:abstractNumId w:val="1"/>
  </w:num>
  <w:num w:numId="23">
    <w:abstractNumId w:val="15"/>
  </w:num>
  <w:num w:numId="24">
    <w:abstractNumId w:val="4"/>
  </w:num>
  <w:num w:numId="25">
    <w:abstractNumId w:val="3"/>
  </w:num>
  <w:num w:numId="26">
    <w:abstractNumId w:val="0"/>
  </w:num>
  <w:num w:numId="27">
    <w:abstractNumId w:val="2"/>
  </w:num>
  <w:num w:numId="28">
    <w:abstractNumId w:val="35"/>
  </w:num>
  <w:num w:numId="29">
    <w:abstractNumId w:val="5"/>
  </w:num>
  <w:num w:numId="30">
    <w:abstractNumId w:val="29"/>
  </w:num>
  <w:num w:numId="31">
    <w:abstractNumId w:val="28"/>
  </w:num>
  <w:num w:numId="32">
    <w:abstractNumId w:val="22"/>
  </w:num>
  <w:num w:numId="33">
    <w:abstractNumId w:val="13"/>
  </w:num>
  <w:num w:numId="34">
    <w:abstractNumId w:val="20"/>
  </w:num>
  <w:num w:numId="35">
    <w:abstractNumId w:val="27"/>
  </w:num>
  <w:num w:numId="36">
    <w:abstractNumId w:val="9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3B"/>
    <w:rsid w:val="000236D8"/>
    <w:rsid w:val="001531A8"/>
    <w:rsid w:val="00175371"/>
    <w:rsid w:val="002B56EE"/>
    <w:rsid w:val="0036791F"/>
    <w:rsid w:val="0041298F"/>
    <w:rsid w:val="00432D9E"/>
    <w:rsid w:val="0048273B"/>
    <w:rsid w:val="004B2E40"/>
    <w:rsid w:val="004B5DF4"/>
    <w:rsid w:val="00545B66"/>
    <w:rsid w:val="006423DA"/>
    <w:rsid w:val="00676402"/>
    <w:rsid w:val="0072192B"/>
    <w:rsid w:val="007D3CA0"/>
    <w:rsid w:val="009B4FA2"/>
    <w:rsid w:val="00AD67B1"/>
    <w:rsid w:val="00AD6EDE"/>
    <w:rsid w:val="00BA1233"/>
    <w:rsid w:val="00C5318F"/>
    <w:rsid w:val="00C6657D"/>
    <w:rsid w:val="00C9303C"/>
    <w:rsid w:val="00CA4AF0"/>
    <w:rsid w:val="00CA7055"/>
    <w:rsid w:val="00D71109"/>
    <w:rsid w:val="00E30616"/>
    <w:rsid w:val="00E54EF4"/>
    <w:rsid w:val="00ED1BAC"/>
    <w:rsid w:val="00F84A7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273B"/>
  </w:style>
  <w:style w:type="paragraph" w:styleId="a3">
    <w:name w:val="Normal (Web)"/>
    <w:basedOn w:val="a"/>
    <w:uiPriority w:val="99"/>
    <w:semiHidden/>
    <w:unhideWhenUsed/>
    <w:rsid w:val="0048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73B"/>
    <w:rPr>
      <w:b/>
      <w:bCs/>
    </w:rPr>
  </w:style>
  <w:style w:type="paragraph" w:customStyle="1" w:styleId="Default">
    <w:name w:val="Default"/>
    <w:rsid w:val="00FF6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AD6E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4F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7B1"/>
  </w:style>
  <w:style w:type="paragraph" w:styleId="a9">
    <w:name w:val="footer"/>
    <w:basedOn w:val="a"/>
    <w:link w:val="aa"/>
    <w:uiPriority w:val="99"/>
    <w:unhideWhenUsed/>
    <w:rsid w:val="00A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273B"/>
  </w:style>
  <w:style w:type="paragraph" w:styleId="a3">
    <w:name w:val="Normal (Web)"/>
    <w:basedOn w:val="a"/>
    <w:uiPriority w:val="99"/>
    <w:semiHidden/>
    <w:unhideWhenUsed/>
    <w:rsid w:val="0048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73B"/>
    <w:rPr>
      <w:b/>
      <w:bCs/>
    </w:rPr>
  </w:style>
  <w:style w:type="paragraph" w:customStyle="1" w:styleId="Default">
    <w:name w:val="Default"/>
    <w:rsid w:val="00FF6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AD6E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4F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7B1"/>
  </w:style>
  <w:style w:type="paragraph" w:styleId="a9">
    <w:name w:val="footer"/>
    <w:basedOn w:val="a"/>
    <w:link w:val="aa"/>
    <w:uiPriority w:val="99"/>
    <w:unhideWhenUsed/>
    <w:rsid w:val="00A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19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8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1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0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55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5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62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45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19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8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052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61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28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64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0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50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3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3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26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5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48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6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35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73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7702-06F9-4A3D-85A2-70120BED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ФОК луч</cp:lastModifiedBy>
  <cp:revision>7</cp:revision>
  <dcterms:created xsi:type="dcterms:W3CDTF">2021-10-21T09:07:00Z</dcterms:created>
  <dcterms:modified xsi:type="dcterms:W3CDTF">2021-10-29T09:13:00Z</dcterms:modified>
</cp:coreProperties>
</file>